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51" w:rsidRDefault="00807A8E" w:rsidP="001A5F51">
      <w:pPr>
        <w:pStyle w:val="Heading1"/>
        <w:spacing w:before="0"/>
        <w:ind w:left="0"/>
        <w:contextualSpacing/>
        <w:mirrorIndents/>
      </w:pPr>
      <w:r>
        <w:rPr>
          <w:noProof/>
          <w:lang w:val="en-GB" w:eastAsia="en-GB"/>
        </w:rPr>
        <w:drawing>
          <wp:inline distT="0" distB="0" distL="0" distR="0">
            <wp:extent cx="1778889" cy="391109"/>
            <wp:effectExtent l="0" t="0" r="0" b="9525"/>
            <wp:docPr id="1" name="image1.jpeg" title="Univesrity of Cam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89" cy="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CC" w:rsidRDefault="00807A8E" w:rsidP="001A5F51">
      <w:pPr>
        <w:pStyle w:val="Heading1"/>
        <w:spacing w:before="121"/>
        <w:ind w:left="158"/>
      </w:pPr>
      <w:r>
        <w:t xml:space="preserve">For graduates aspiring to a professional services career in </w:t>
      </w:r>
      <w:bookmarkStart w:id="0" w:name="_GoBack"/>
      <w:r>
        <w:t>Higher Education</w:t>
      </w:r>
    </w:p>
    <w:bookmarkEnd w:id="0"/>
    <w:p w:rsidR="00637DCC" w:rsidRDefault="00637DCC">
      <w:pPr>
        <w:pStyle w:val="BodyText"/>
        <w:rPr>
          <w:b/>
          <w:sz w:val="20"/>
        </w:rPr>
      </w:pPr>
    </w:p>
    <w:p w:rsidR="00637DCC" w:rsidRPr="00B23123" w:rsidRDefault="00B23123" w:rsidP="007418AF">
      <w:pPr>
        <w:pStyle w:val="Title"/>
      </w:pPr>
      <w:hyperlink r:id="rId6" w:history="1">
        <w:r w:rsidR="00807A8E" w:rsidRPr="00B23123">
          <w:rPr>
            <w:rStyle w:val="Hyperlink"/>
            <w:color w:val="ED7D31"/>
            <w:u w:val="none"/>
          </w:rPr>
          <w:t xml:space="preserve">Professional Services Graduate </w:t>
        </w:r>
        <w:proofErr w:type="spellStart"/>
        <w:r w:rsidR="00807A8E" w:rsidRPr="00B23123">
          <w:rPr>
            <w:rStyle w:val="Hyperlink"/>
            <w:color w:val="ED7D31"/>
            <w:u w:val="none"/>
          </w:rPr>
          <w:t>Programme</w:t>
        </w:r>
        <w:proofErr w:type="spellEnd"/>
        <w:r w:rsidR="00807A8E" w:rsidRPr="00B23123">
          <w:rPr>
            <w:rStyle w:val="Hyperlink"/>
            <w:color w:val="ED7D31"/>
            <w:u w:val="none"/>
          </w:rPr>
          <w:t xml:space="preserve"> 2020</w:t>
        </w:r>
      </w:hyperlink>
    </w:p>
    <w:p w:rsidR="00637DCC" w:rsidRPr="00FF5199" w:rsidRDefault="00637DCC">
      <w:pPr>
        <w:pStyle w:val="BodyText"/>
        <w:rPr>
          <w:b/>
        </w:rPr>
      </w:pPr>
    </w:p>
    <w:p w:rsidR="00637DCC" w:rsidRDefault="00807A8E" w:rsidP="00A32901">
      <w:pPr>
        <w:pStyle w:val="BodyText"/>
        <w:spacing w:before="1" w:line="249" w:lineRule="auto"/>
        <w:ind w:left="158" w:right="319"/>
      </w:pPr>
      <w:r>
        <w:t xml:space="preserve">The Professional Services Graduate </w:t>
      </w:r>
      <w:proofErr w:type="spellStart"/>
      <w:r>
        <w:t>Programme</w:t>
      </w:r>
      <w:proofErr w:type="spellEnd"/>
      <w:r>
        <w:t xml:space="preserve"> at the </w:t>
      </w:r>
      <w:r w:rsidR="00A32901">
        <w:t>U</w:t>
      </w:r>
      <w:r>
        <w:t>niver</w:t>
      </w:r>
      <w:r>
        <w:t xml:space="preserve">sity of Cambridge provides </w:t>
      </w:r>
      <w:r w:rsidR="00A32901">
        <w:t>motivated and outstanding gradu</w:t>
      </w:r>
      <w:r>
        <w:t>ates a foundation for a career in the demanding and inspiring world of university professional</w:t>
      </w:r>
      <w:r w:rsidR="00A32901">
        <w:t xml:space="preserve"> services. You will have the op</w:t>
      </w:r>
      <w:r>
        <w:t>portunity</w:t>
      </w:r>
      <w:r>
        <w:t xml:space="preserve"> to develop a range of skills necessary for a car</w:t>
      </w:r>
      <w:r w:rsidR="00A32901">
        <w:t>eer within the Higher Education</w:t>
      </w:r>
      <w:r>
        <w:t xml:space="preserve"> sector.</w:t>
      </w:r>
    </w:p>
    <w:p w:rsidR="00637DCC" w:rsidRDefault="00807A8E">
      <w:pPr>
        <w:pStyle w:val="Heading1"/>
        <w:spacing w:before="121"/>
        <w:ind w:left="158"/>
      </w:pPr>
      <w:r>
        <w:t xml:space="preserve">The </w:t>
      </w:r>
      <w:proofErr w:type="spellStart"/>
      <w:r>
        <w:t>programme</w:t>
      </w:r>
      <w:proofErr w:type="spellEnd"/>
      <w:r>
        <w:t>:</w:t>
      </w:r>
    </w:p>
    <w:p w:rsidR="00637DCC" w:rsidRDefault="00807A8E">
      <w:pPr>
        <w:pStyle w:val="ListParagraph"/>
        <w:numPr>
          <w:ilvl w:val="0"/>
          <w:numId w:val="1"/>
        </w:numPr>
        <w:tabs>
          <w:tab w:val="left" w:pos="442"/>
        </w:tabs>
        <w:spacing w:before="155"/>
        <w:ind w:hanging="283"/>
        <w:rPr>
          <w:sz w:val="24"/>
        </w:rPr>
      </w:pPr>
      <w:r>
        <w:rPr>
          <w:sz w:val="24"/>
        </w:rPr>
        <w:t>2</w:t>
      </w:r>
      <w:r>
        <w:rPr>
          <w:sz w:val="24"/>
        </w:rPr>
        <w:t>4 months</w:t>
      </w:r>
      <w:r>
        <w:rPr>
          <w:spacing w:val="-6"/>
          <w:sz w:val="24"/>
        </w:rPr>
        <w:t xml:space="preserve"> </w:t>
      </w:r>
      <w:r>
        <w:rPr>
          <w:sz w:val="24"/>
        </w:rPr>
        <w:t>duration</w:t>
      </w:r>
    </w:p>
    <w:p w:rsidR="00637DCC" w:rsidRDefault="00807A8E">
      <w:pPr>
        <w:pStyle w:val="ListParagraph"/>
        <w:numPr>
          <w:ilvl w:val="0"/>
          <w:numId w:val="1"/>
        </w:numPr>
        <w:tabs>
          <w:tab w:val="left" w:pos="442"/>
        </w:tabs>
        <w:ind w:hanging="283"/>
        <w:rPr>
          <w:sz w:val="24"/>
        </w:rPr>
      </w:pPr>
      <w:r>
        <w:rPr>
          <w:sz w:val="24"/>
        </w:rPr>
        <w:t>Four placements across the</w:t>
      </w:r>
      <w:r>
        <w:rPr>
          <w:spacing w:val="-17"/>
          <w:sz w:val="24"/>
        </w:rPr>
        <w:t xml:space="preserve"> </w:t>
      </w:r>
      <w:r>
        <w:rPr>
          <w:sz w:val="24"/>
        </w:rPr>
        <w:t>University</w:t>
      </w:r>
    </w:p>
    <w:p w:rsidR="00637DCC" w:rsidRDefault="00807A8E">
      <w:pPr>
        <w:pStyle w:val="ListParagraph"/>
        <w:numPr>
          <w:ilvl w:val="0"/>
          <w:numId w:val="1"/>
        </w:numPr>
        <w:tabs>
          <w:tab w:val="left" w:pos="442"/>
        </w:tabs>
        <w:spacing w:before="156"/>
        <w:ind w:hanging="283"/>
        <w:rPr>
          <w:sz w:val="24"/>
        </w:rPr>
      </w:pPr>
      <w:r>
        <w:rPr>
          <w:sz w:val="24"/>
        </w:rPr>
        <w:t>Professional development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</w:p>
    <w:p w:rsidR="00637DCC" w:rsidRDefault="00807A8E">
      <w:pPr>
        <w:pStyle w:val="ListParagraph"/>
        <w:numPr>
          <w:ilvl w:val="0"/>
          <w:numId w:val="1"/>
        </w:numPr>
        <w:tabs>
          <w:tab w:val="left" w:pos="442"/>
        </w:tabs>
        <w:spacing w:before="154"/>
        <w:ind w:hanging="283"/>
        <w:rPr>
          <w:sz w:val="24"/>
        </w:rPr>
      </w:pPr>
      <w:r>
        <w:rPr>
          <w:sz w:val="24"/>
        </w:rPr>
        <w:t>Starting salary:</w:t>
      </w:r>
      <w:r>
        <w:rPr>
          <w:spacing w:val="-10"/>
          <w:sz w:val="24"/>
        </w:rPr>
        <w:t xml:space="preserve"> </w:t>
      </w:r>
      <w:r>
        <w:rPr>
          <w:sz w:val="24"/>
        </w:rPr>
        <w:t>£29,176</w:t>
      </w:r>
    </w:p>
    <w:p w:rsidR="00637DCC" w:rsidRDefault="00807A8E">
      <w:pPr>
        <w:pStyle w:val="BodyText"/>
        <w:spacing w:before="194" w:line="249" w:lineRule="auto"/>
        <w:ind w:left="158" w:right="278"/>
      </w:pPr>
      <w:r>
        <w:t>You will have graduated as an unde</w:t>
      </w:r>
      <w:r>
        <w:t>rgraduate or postgraduate in any discipline, within five years of your application. If apply</w:t>
      </w:r>
      <w:r>
        <w:t xml:space="preserve">ing as an undergraduate you must have achieved at least a 2:1 in your degree. If you are in your final year of undergraduate study, any offer of employment would </w:t>
      </w:r>
      <w:r>
        <w:t>be conditional on you ob</w:t>
      </w:r>
      <w:r>
        <w:t>taining at least a 2:1 degree classification.</w:t>
      </w:r>
    </w:p>
    <w:p w:rsidR="00637DCC" w:rsidRDefault="00807A8E">
      <w:pPr>
        <w:pStyle w:val="BodyText"/>
        <w:spacing w:before="121"/>
        <w:ind w:left="158"/>
      </w:pPr>
      <w:r>
        <w:t>If you meet these requirements and are eligible to work in the</w:t>
      </w:r>
    </w:p>
    <w:p w:rsidR="00637DCC" w:rsidRDefault="00A32901" w:rsidP="002F7B46">
      <w:pPr>
        <w:pStyle w:val="BodyText"/>
        <w:spacing w:before="10"/>
        <w:ind w:left="158"/>
      </w:pPr>
      <w:r>
        <w:t xml:space="preserve">UK for the </w:t>
      </w:r>
      <w:r w:rsidR="00807A8E">
        <w:t xml:space="preserve">duration of the </w:t>
      </w:r>
      <w:proofErr w:type="spellStart"/>
      <w:r w:rsidR="00807A8E">
        <w:t>programme</w:t>
      </w:r>
      <w:proofErr w:type="spellEnd"/>
      <w:r w:rsidR="00807A8E">
        <w:t>,</w:t>
      </w:r>
      <w:r>
        <w:t xml:space="preserve"> </w:t>
      </w:r>
      <w:hyperlink r:id="rId7">
        <w:r w:rsidR="00807A8E">
          <w:rPr>
            <w:color w:val="075295"/>
            <w:u w:val="single" w:color="075295"/>
          </w:rPr>
          <w:t>apply online</w:t>
        </w:r>
        <w:r w:rsidR="00807A8E">
          <w:t>.</w:t>
        </w:r>
      </w:hyperlink>
    </w:p>
    <w:p w:rsidR="00B23123" w:rsidRDefault="00B23123" w:rsidP="002F7B46">
      <w:pPr>
        <w:pStyle w:val="BodyText"/>
        <w:spacing w:before="10"/>
        <w:ind w:left="158"/>
      </w:pPr>
    </w:p>
    <w:p w:rsidR="002F7B46" w:rsidRDefault="002F7B46" w:rsidP="002F7B46">
      <w:pPr>
        <w:pStyle w:val="BodyText"/>
        <w:spacing w:before="10"/>
        <w:ind w:left="158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663440" cy="955040"/>
                <wp:effectExtent l="0" t="0" r="3810" b="0"/>
                <wp:docPr id="3" name="Rectangle 3" descr="Applications open: 13/01/20 &#10;Applications close: 21/02/20 &#10;Assessment day: 23/04/20 &#10;" title="Deadlin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9550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B46" w:rsidRPr="002F7B46" w:rsidRDefault="002F7B46" w:rsidP="002F7B46">
                            <w:pPr>
                              <w:pStyle w:val="Title"/>
                              <w:rPr>
                                <w:color w:val="000000" w:themeColor="text1"/>
                              </w:rPr>
                            </w:pPr>
                            <w:r w:rsidRPr="002F7B46">
                              <w:rPr>
                                <w:color w:val="000000" w:themeColor="text1"/>
                              </w:rPr>
                              <w:t xml:space="preserve">Applications open: 13/01/20 </w:t>
                            </w:r>
                          </w:p>
                          <w:p w:rsidR="002F7B46" w:rsidRPr="002F7B46" w:rsidRDefault="002F7B46" w:rsidP="002F7B46">
                            <w:pPr>
                              <w:pStyle w:val="Title"/>
                              <w:rPr>
                                <w:color w:val="000000" w:themeColor="text1"/>
                              </w:rPr>
                            </w:pPr>
                            <w:r w:rsidRPr="002F7B46">
                              <w:rPr>
                                <w:color w:val="000000" w:themeColor="text1"/>
                              </w:rPr>
                              <w:t xml:space="preserve">Applications close: 21/02/20 </w:t>
                            </w:r>
                          </w:p>
                          <w:p w:rsidR="002F7B46" w:rsidRPr="002F7B46" w:rsidRDefault="002F7B46" w:rsidP="002F7B46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2F7B46">
                              <w:rPr>
                                <w:color w:val="000000" w:themeColor="text1"/>
                              </w:rPr>
                              <w:t xml:space="preserve">Assessment day: 23/04/20 </w:t>
                            </w:r>
                          </w:p>
                          <w:p w:rsidR="002F7B46" w:rsidRDefault="002F7B46" w:rsidP="002F7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Title: Deadlines - Description: Applications open: 13/01/20 &#10;Applications close: 21/02/20 &#10;Assessment day: 23/04/20 &#10;" style="width:367.2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" fillcolor="#ed7d31" stroked="f" strokeweight="2pt">
                <v:textbox>
                  <w:txbxContent>
                    <w:p w:rsidR="002F7B46" w:rsidRPr="002F7B46" w:rsidRDefault="002F7B46" w:rsidP="002F7B46">
                      <w:pPr>
                        <w:pStyle w:val="Title"/>
                        <w:rPr>
                          <w:color w:val="000000" w:themeColor="text1"/>
                        </w:rPr>
                      </w:pPr>
                      <w:r w:rsidRPr="002F7B46">
                        <w:rPr>
                          <w:color w:val="000000" w:themeColor="text1"/>
                        </w:rPr>
                        <w:t xml:space="preserve">Applications open: 13/01/20 </w:t>
                      </w:r>
                    </w:p>
                    <w:p w:rsidR="002F7B46" w:rsidRPr="002F7B46" w:rsidRDefault="002F7B46" w:rsidP="002F7B46">
                      <w:pPr>
                        <w:pStyle w:val="Title"/>
                        <w:rPr>
                          <w:color w:val="000000" w:themeColor="text1"/>
                        </w:rPr>
                      </w:pPr>
                      <w:r w:rsidRPr="002F7B46">
                        <w:rPr>
                          <w:color w:val="000000" w:themeColor="text1"/>
                        </w:rPr>
                        <w:t xml:space="preserve">Applications close: 21/02/20 </w:t>
                      </w:r>
                    </w:p>
                    <w:p w:rsidR="002F7B46" w:rsidRPr="002F7B46" w:rsidRDefault="002F7B46" w:rsidP="002F7B46">
                      <w:pPr>
                        <w:pStyle w:val="Title"/>
                        <w:rPr>
                          <w:color w:val="auto"/>
                        </w:rPr>
                      </w:pPr>
                      <w:r w:rsidRPr="002F7B46">
                        <w:rPr>
                          <w:color w:val="000000" w:themeColor="text1"/>
                        </w:rPr>
                        <w:t xml:space="preserve">Assessment day: 23/04/20 </w:t>
                      </w:r>
                    </w:p>
                    <w:p w:rsidR="002F7B46" w:rsidRDefault="002F7B46" w:rsidP="002F7B4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23123" w:rsidRPr="00807A8E" w:rsidRDefault="00B23123" w:rsidP="002F7B46">
      <w:pPr>
        <w:pStyle w:val="BodyText"/>
        <w:spacing w:before="10"/>
        <w:ind w:left="158"/>
        <w:rPr>
          <w:color w:val="000000" w:themeColor="text1"/>
          <w:sz w:val="20"/>
        </w:rPr>
      </w:pPr>
    </w:p>
    <w:p w:rsidR="002F7B46" w:rsidRPr="00807A8E" w:rsidRDefault="00807A8E" w:rsidP="002F7B46">
      <w:pPr>
        <w:pStyle w:val="BodyText"/>
        <w:spacing w:before="10"/>
        <w:ind w:left="158"/>
        <w:rPr>
          <w:color w:val="000000" w:themeColor="text1"/>
          <w:sz w:val="20"/>
        </w:rPr>
      </w:pPr>
      <w:hyperlink r:id="rId8" w:history="1">
        <w:r w:rsidR="00B23123" w:rsidRPr="00807A8E">
          <w:rPr>
            <w:rStyle w:val="Hyperlink"/>
            <w:color w:val="000000" w:themeColor="text1"/>
            <w:sz w:val="20"/>
            <w:u w:val="none"/>
          </w:rPr>
          <w:t>University of Cambridge website</w:t>
        </w:r>
      </w:hyperlink>
    </w:p>
    <w:sectPr w:rsidR="002F7B46" w:rsidRPr="00807A8E" w:rsidSect="002F7B46">
      <w:type w:val="continuous"/>
      <w:pgSz w:w="8400" w:h="11910"/>
      <w:pgMar w:top="6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6CE4"/>
    <w:multiLevelType w:val="hybridMultilevel"/>
    <w:tmpl w:val="64CEAE02"/>
    <w:lvl w:ilvl="0" w:tplc="21FE5472">
      <w:numFmt w:val="bullet"/>
      <w:lvlText w:val=""/>
      <w:lvlJc w:val="left"/>
      <w:pPr>
        <w:ind w:left="44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9652BE">
      <w:numFmt w:val="bullet"/>
      <w:lvlText w:val="•"/>
      <w:lvlJc w:val="left"/>
      <w:pPr>
        <w:ind w:left="1113" w:hanging="284"/>
      </w:pPr>
      <w:rPr>
        <w:rFonts w:hint="default"/>
      </w:rPr>
    </w:lvl>
    <w:lvl w:ilvl="2" w:tplc="9F62D8E2">
      <w:numFmt w:val="bullet"/>
      <w:lvlText w:val="•"/>
      <w:lvlJc w:val="left"/>
      <w:pPr>
        <w:ind w:left="1786" w:hanging="284"/>
      </w:pPr>
      <w:rPr>
        <w:rFonts w:hint="default"/>
      </w:rPr>
    </w:lvl>
    <w:lvl w:ilvl="3" w:tplc="D5746C76">
      <w:numFmt w:val="bullet"/>
      <w:lvlText w:val="•"/>
      <w:lvlJc w:val="left"/>
      <w:pPr>
        <w:ind w:left="2459" w:hanging="284"/>
      </w:pPr>
      <w:rPr>
        <w:rFonts w:hint="default"/>
      </w:rPr>
    </w:lvl>
    <w:lvl w:ilvl="4" w:tplc="448E4B42">
      <w:numFmt w:val="bullet"/>
      <w:lvlText w:val="•"/>
      <w:lvlJc w:val="left"/>
      <w:pPr>
        <w:ind w:left="3132" w:hanging="284"/>
      </w:pPr>
      <w:rPr>
        <w:rFonts w:hint="default"/>
      </w:rPr>
    </w:lvl>
    <w:lvl w:ilvl="5" w:tplc="B9441022">
      <w:numFmt w:val="bullet"/>
      <w:lvlText w:val="•"/>
      <w:lvlJc w:val="left"/>
      <w:pPr>
        <w:ind w:left="3805" w:hanging="284"/>
      </w:pPr>
      <w:rPr>
        <w:rFonts w:hint="default"/>
      </w:rPr>
    </w:lvl>
    <w:lvl w:ilvl="6" w:tplc="3E6ADDC8">
      <w:numFmt w:val="bullet"/>
      <w:lvlText w:val="•"/>
      <w:lvlJc w:val="left"/>
      <w:pPr>
        <w:ind w:left="4478" w:hanging="284"/>
      </w:pPr>
      <w:rPr>
        <w:rFonts w:hint="default"/>
      </w:rPr>
    </w:lvl>
    <w:lvl w:ilvl="7" w:tplc="FF868058">
      <w:numFmt w:val="bullet"/>
      <w:lvlText w:val="•"/>
      <w:lvlJc w:val="left"/>
      <w:pPr>
        <w:ind w:left="5151" w:hanging="284"/>
      </w:pPr>
      <w:rPr>
        <w:rFonts w:hint="default"/>
      </w:rPr>
    </w:lvl>
    <w:lvl w:ilvl="8" w:tplc="4D30B68E">
      <w:numFmt w:val="bullet"/>
      <w:lvlText w:val="•"/>
      <w:lvlJc w:val="left"/>
      <w:pPr>
        <w:ind w:left="582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C"/>
    <w:rsid w:val="001A5F51"/>
    <w:rsid w:val="002F7B46"/>
    <w:rsid w:val="00637DCC"/>
    <w:rsid w:val="00674BAA"/>
    <w:rsid w:val="007418AF"/>
    <w:rsid w:val="007A7BEE"/>
    <w:rsid w:val="00807A8E"/>
    <w:rsid w:val="00A32901"/>
    <w:rsid w:val="00B23123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E95A"/>
  <w15:docId w15:val="{1E414E4B-6F01-4CAD-A901-7B4C92C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3"/>
      <w:ind w:left="441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7418AF"/>
    <w:pPr>
      <w:spacing w:before="92"/>
      <w:ind w:left="158"/>
    </w:pPr>
    <w:rPr>
      <w:b/>
      <w:color w:val="C0571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418AF"/>
    <w:rPr>
      <w:rFonts w:ascii="Arial" w:eastAsia="Arial" w:hAnsi="Arial" w:cs="Arial"/>
      <w:b/>
      <w:color w:val="C05711"/>
      <w:sz w:val="28"/>
    </w:rPr>
  </w:style>
  <w:style w:type="character" w:styleId="Hyperlink">
    <w:name w:val="Hyperlink"/>
    <w:basedOn w:val="DefaultParagraphFont"/>
    <w:uiPriority w:val="99"/>
    <w:unhideWhenUsed/>
    <w:rsid w:val="00FF5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s.cam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gp.admin.cam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PSGP flyer 2020</vt:lpstr>
    </vt:vector>
  </TitlesOfParts>
  <Company>University of Cambridge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PSGP flyer 2020</dc:title>
  <dc:creator>Jane Rawlings</dc:creator>
  <cp:lastModifiedBy>Katie Bright-Ramon Pelegrin</cp:lastModifiedBy>
  <cp:revision>7</cp:revision>
  <dcterms:created xsi:type="dcterms:W3CDTF">2020-05-14T14:16:00Z</dcterms:created>
  <dcterms:modified xsi:type="dcterms:W3CDTF">2020-05-14T14:32:00Z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2020-05-14T00:00:00Z</vt:filetime>
  </property>
</Properties>
</file>